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D6" w:rsidRPr="00D133EB" w:rsidRDefault="008B0AD6" w:rsidP="008B0AD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2935" cy="793750"/>
            <wp:effectExtent l="19050" t="0" r="5715" b="0"/>
            <wp:docPr id="1" name="Рисунок 327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AD6" w:rsidRPr="00D133EB" w:rsidRDefault="008B0AD6" w:rsidP="00311641">
      <w:pPr>
        <w:spacing w:after="0"/>
        <w:jc w:val="center"/>
        <w:rPr>
          <w:b/>
          <w:sz w:val="36"/>
          <w:szCs w:val="36"/>
        </w:rPr>
      </w:pPr>
      <w:r w:rsidRPr="00D133EB">
        <w:rPr>
          <w:b/>
          <w:sz w:val="36"/>
          <w:szCs w:val="36"/>
        </w:rPr>
        <w:t xml:space="preserve">РАСПОРЯЖЕНИЕ </w:t>
      </w:r>
    </w:p>
    <w:p w:rsidR="008B0AD6" w:rsidRPr="00D133EB" w:rsidRDefault="008B0AD6" w:rsidP="00311641">
      <w:pPr>
        <w:spacing w:after="0"/>
        <w:jc w:val="center"/>
        <w:rPr>
          <w:b/>
          <w:sz w:val="36"/>
          <w:szCs w:val="36"/>
        </w:rPr>
      </w:pPr>
      <w:r w:rsidRPr="00D133EB">
        <w:rPr>
          <w:b/>
          <w:sz w:val="36"/>
          <w:szCs w:val="36"/>
        </w:rPr>
        <w:t>Управления образованием</w:t>
      </w:r>
    </w:p>
    <w:p w:rsidR="008B0AD6" w:rsidRPr="00D133EB" w:rsidRDefault="008B0AD6" w:rsidP="00311641">
      <w:pPr>
        <w:spacing w:after="0"/>
        <w:jc w:val="center"/>
      </w:pPr>
      <w:r w:rsidRPr="00D133EB">
        <w:rPr>
          <w:b/>
          <w:sz w:val="36"/>
          <w:szCs w:val="36"/>
        </w:rPr>
        <w:t>Муниципального образования город Ирбит</w:t>
      </w:r>
    </w:p>
    <w:p w:rsidR="008B0AD6" w:rsidRDefault="008B0AD6" w:rsidP="00311641">
      <w:pPr>
        <w:spacing w:after="0"/>
        <w:jc w:val="both"/>
        <w:rPr>
          <w:sz w:val="28"/>
          <w:szCs w:val="28"/>
        </w:rPr>
      </w:pPr>
    </w:p>
    <w:p w:rsidR="00311641" w:rsidRPr="00D133EB" w:rsidRDefault="00311641" w:rsidP="00311641">
      <w:pPr>
        <w:spacing w:after="0"/>
        <w:jc w:val="both"/>
        <w:rPr>
          <w:sz w:val="28"/>
          <w:szCs w:val="28"/>
        </w:rPr>
      </w:pPr>
    </w:p>
    <w:p w:rsidR="008B0AD6" w:rsidRPr="00D133EB" w:rsidRDefault="008B0AD6" w:rsidP="00311641">
      <w:pPr>
        <w:spacing w:after="0"/>
        <w:jc w:val="both"/>
        <w:rPr>
          <w:sz w:val="28"/>
          <w:szCs w:val="28"/>
        </w:rPr>
      </w:pPr>
      <w:r w:rsidRPr="00D133EB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D133EB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D133E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D133EB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63</w:t>
      </w:r>
      <w:r w:rsidRPr="00D133EB">
        <w:rPr>
          <w:sz w:val="28"/>
          <w:szCs w:val="28"/>
        </w:rPr>
        <w:t>-р</w:t>
      </w:r>
    </w:p>
    <w:p w:rsidR="008B0AD6" w:rsidRPr="00D133EB" w:rsidRDefault="008B0AD6" w:rsidP="00311641">
      <w:pPr>
        <w:spacing w:after="0"/>
        <w:jc w:val="both"/>
        <w:rPr>
          <w:sz w:val="28"/>
          <w:szCs w:val="28"/>
        </w:rPr>
      </w:pPr>
      <w:r w:rsidRPr="00D133EB">
        <w:rPr>
          <w:sz w:val="28"/>
          <w:szCs w:val="28"/>
        </w:rPr>
        <w:t>г. Ирбит</w:t>
      </w:r>
      <w:r w:rsidRPr="00D133EB">
        <w:rPr>
          <w:sz w:val="28"/>
          <w:szCs w:val="28"/>
        </w:rPr>
        <w:tab/>
      </w:r>
    </w:p>
    <w:p w:rsidR="008B0AD6" w:rsidRDefault="008B0AD6" w:rsidP="008B0AD6">
      <w:pPr>
        <w:jc w:val="center"/>
        <w:outlineLvl w:val="0"/>
        <w:rPr>
          <w:b/>
          <w:i/>
          <w:sz w:val="28"/>
          <w:szCs w:val="28"/>
        </w:rPr>
      </w:pPr>
    </w:p>
    <w:p w:rsidR="00311641" w:rsidRDefault="008B0AD6" w:rsidP="00311641">
      <w:pPr>
        <w:spacing w:after="0" w:line="240" w:lineRule="auto"/>
        <w:jc w:val="center"/>
        <w:outlineLvl w:val="0"/>
        <w:rPr>
          <w:rFonts w:eastAsia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B0758E">
        <w:rPr>
          <w:b/>
          <w:i/>
          <w:sz w:val="28"/>
          <w:szCs w:val="28"/>
        </w:rPr>
        <w:t>О</w:t>
      </w:r>
      <w:r w:rsidR="004504FF">
        <w:rPr>
          <w:b/>
          <w:i/>
          <w:sz w:val="28"/>
          <w:szCs w:val="28"/>
        </w:rPr>
        <w:t>б</w:t>
      </w:r>
      <w:r w:rsidRPr="00B0758E">
        <w:rPr>
          <w:b/>
          <w:i/>
          <w:sz w:val="28"/>
          <w:szCs w:val="28"/>
        </w:rPr>
        <w:t xml:space="preserve"> </w:t>
      </w:r>
      <w:r w:rsidR="007601B3">
        <w:rPr>
          <w:b/>
          <w:i/>
          <w:sz w:val="28"/>
          <w:szCs w:val="28"/>
        </w:rPr>
        <w:t xml:space="preserve">утверждении </w:t>
      </w:r>
      <w:r w:rsidR="007601B3" w:rsidRPr="007601B3">
        <w:rPr>
          <w:rFonts w:eastAsia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Порядка повышения размеров </w:t>
      </w:r>
    </w:p>
    <w:p w:rsidR="008B0AD6" w:rsidRDefault="007601B3" w:rsidP="00311641">
      <w:pPr>
        <w:spacing w:after="0" w:line="240" w:lineRule="auto"/>
        <w:jc w:val="center"/>
        <w:outlineLvl w:val="0"/>
        <w:rPr>
          <w:sz w:val="28"/>
          <w:szCs w:val="28"/>
        </w:rPr>
      </w:pPr>
      <w:r w:rsidRPr="007601B3">
        <w:rPr>
          <w:rFonts w:eastAsia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должностных окладов, ставок заработной платы отдельных категорий работников </w:t>
      </w:r>
      <w:r w:rsidRPr="007601B3">
        <w:rPr>
          <w:b/>
          <w:i/>
          <w:sz w:val="28"/>
          <w:szCs w:val="28"/>
          <w:shd w:val="clear" w:color="auto" w:fill="FFFFFF"/>
        </w:rPr>
        <w:t>образовательных организаций Муниципального образования город Ирбит</w:t>
      </w:r>
      <w:r w:rsidRPr="007601B3">
        <w:rPr>
          <w:rFonts w:eastAsia="Times New Roman" w:cs="Times New Roman"/>
          <w:b/>
          <w:i/>
          <w:sz w:val="28"/>
          <w:szCs w:val="28"/>
          <w:shd w:val="clear" w:color="auto" w:fill="FFFFFF"/>
          <w:lang w:eastAsia="ru-RU"/>
        </w:rPr>
        <w:t>, за квалификационную категорию или за соответствие з</w:t>
      </w:r>
      <w:r w:rsidRPr="007601B3">
        <w:rPr>
          <w:rFonts w:eastAsia="Times New Roman" w:cs="Times New Roman"/>
          <w:b/>
          <w:i/>
          <w:sz w:val="28"/>
          <w:szCs w:val="28"/>
          <w:shd w:val="clear" w:color="auto" w:fill="FFFFFF"/>
          <w:lang w:eastAsia="ru-RU"/>
        </w:rPr>
        <w:t>а</w:t>
      </w:r>
      <w:r w:rsidRPr="007601B3">
        <w:rPr>
          <w:rFonts w:eastAsia="Times New Roman" w:cs="Times New Roman"/>
          <w:b/>
          <w:i/>
          <w:sz w:val="28"/>
          <w:szCs w:val="28"/>
          <w:shd w:val="clear" w:color="auto" w:fill="FFFFFF"/>
          <w:lang w:eastAsia="ru-RU"/>
        </w:rPr>
        <w:t>нимаемой должности</w:t>
      </w:r>
      <w:r w:rsidRPr="00CD24D8">
        <w:rPr>
          <w:rFonts w:eastAsia="Times New Roman" w:cs="Times New Roman"/>
          <w:color w:val="444444"/>
          <w:sz w:val="24"/>
          <w:szCs w:val="24"/>
          <w:lang w:eastAsia="ru-RU"/>
        </w:rPr>
        <w:br/>
      </w:r>
    </w:p>
    <w:p w:rsidR="00167D6E" w:rsidRDefault="00167D6E" w:rsidP="00311641">
      <w:pPr>
        <w:spacing w:after="0" w:line="240" w:lineRule="auto"/>
        <w:jc w:val="center"/>
        <w:outlineLvl w:val="0"/>
        <w:rPr>
          <w:sz w:val="28"/>
          <w:szCs w:val="28"/>
        </w:rPr>
      </w:pPr>
    </w:p>
    <w:p w:rsidR="009A02F2" w:rsidRDefault="008B0AD6" w:rsidP="00285F5A">
      <w:pPr>
        <w:spacing w:after="0"/>
        <w:ind w:firstLine="708"/>
        <w:jc w:val="both"/>
        <w:rPr>
          <w:sz w:val="28"/>
          <w:szCs w:val="28"/>
        </w:rPr>
      </w:pPr>
      <w:r w:rsidRPr="00B96C84">
        <w:rPr>
          <w:sz w:val="28"/>
          <w:szCs w:val="28"/>
        </w:rPr>
        <w:t xml:space="preserve">В соответствии с </w:t>
      </w:r>
      <w:r w:rsidRPr="008B0AD6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Трудовым кодексом Российской Федерации,  руков</w:t>
      </w:r>
      <w:r w:rsidRPr="008B0AD6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8B0AD6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дствуясь 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8B0AD6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остановлением 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Администрации Муниципального </w:t>
      </w:r>
      <w:r w:rsidR="00285F5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образования </w:t>
      </w:r>
      <w:r w:rsidR="00285F5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город</w:t>
      </w:r>
      <w:r w:rsidR="00285F5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Ирбит </w:t>
      </w:r>
      <w:r w:rsidR="00285F5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8B0AD6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от</w:t>
      </w:r>
      <w:r w:rsidR="00285F5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8B0AD6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22</w:t>
      </w:r>
      <w:r w:rsidRPr="008B0AD6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05</w:t>
      </w:r>
      <w:r w:rsidRPr="008B0AD6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.201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285F5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8B0AD6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85F5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№</w:t>
      </w:r>
      <w:r w:rsidRPr="008B0AD6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7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97</w:t>
      </w:r>
      <w:r w:rsidR="00285F5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8B0AD6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"Об 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утверждении Примерного п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о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ложения об оплате труда работников муниципальных учреждений, подв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е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домственных Управлению образованием Муниципального образования город Ирбит</w:t>
      </w:r>
      <w:r w:rsidR="00285F5A">
        <w:rPr>
          <w:rFonts w:eastAsia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sz w:val="28"/>
          <w:szCs w:val="28"/>
        </w:rPr>
        <w:t>приказом Министерства образования и молодежной</w:t>
      </w:r>
      <w:r w:rsidR="009A0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A02F2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политики</w:t>
      </w:r>
      <w:r w:rsidR="009A0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Свердловской</w:t>
      </w:r>
      <w:r w:rsidR="009A02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области</w:t>
      </w:r>
      <w:r w:rsidR="009A02F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B96C84">
        <w:rPr>
          <w:sz w:val="28"/>
          <w:szCs w:val="28"/>
        </w:rPr>
        <w:t>от</w:t>
      </w:r>
      <w:r w:rsidR="009A02F2">
        <w:rPr>
          <w:sz w:val="28"/>
          <w:szCs w:val="28"/>
        </w:rPr>
        <w:t xml:space="preserve"> </w:t>
      </w:r>
      <w:r w:rsidRPr="00B96C84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B96C84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B96C8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9A02F2">
        <w:rPr>
          <w:sz w:val="28"/>
          <w:szCs w:val="28"/>
        </w:rPr>
        <w:t xml:space="preserve"> </w:t>
      </w:r>
      <w:r w:rsidRPr="00B96C84">
        <w:rPr>
          <w:sz w:val="28"/>
          <w:szCs w:val="28"/>
        </w:rPr>
        <w:t xml:space="preserve"> </w:t>
      </w:r>
      <w:r w:rsidR="00285F5A">
        <w:rPr>
          <w:sz w:val="28"/>
          <w:szCs w:val="28"/>
        </w:rPr>
        <w:t xml:space="preserve">  </w:t>
      </w:r>
      <w:r w:rsidRPr="00B96C84">
        <w:rPr>
          <w:sz w:val="28"/>
          <w:szCs w:val="28"/>
        </w:rPr>
        <w:t xml:space="preserve">№ </w:t>
      </w:r>
      <w:r>
        <w:rPr>
          <w:sz w:val="28"/>
          <w:szCs w:val="28"/>
        </w:rPr>
        <w:t>332-Д</w:t>
      </w:r>
      <w:r w:rsidRPr="00B96C84">
        <w:rPr>
          <w:sz w:val="28"/>
          <w:szCs w:val="28"/>
        </w:rPr>
        <w:t xml:space="preserve"> </w:t>
      </w:r>
    </w:p>
    <w:p w:rsidR="00285F5A" w:rsidRDefault="008B0AD6" w:rsidP="009A02F2">
      <w:pPr>
        <w:spacing w:after="0"/>
        <w:jc w:val="both"/>
        <w:rPr>
          <w:sz w:val="28"/>
          <w:szCs w:val="28"/>
        </w:rPr>
      </w:pPr>
      <w:proofErr w:type="gramStart"/>
      <w:r w:rsidRPr="00B96C84">
        <w:rPr>
          <w:sz w:val="28"/>
          <w:szCs w:val="28"/>
        </w:rPr>
        <w:t>«</w:t>
      </w:r>
      <w:r w:rsidRPr="00B0758E">
        <w:rPr>
          <w:sz w:val="28"/>
          <w:szCs w:val="28"/>
        </w:rPr>
        <w:t>О внесении изменения в Порядок повышения размеров должностных окл</w:t>
      </w:r>
      <w:r w:rsidRPr="00B0758E">
        <w:rPr>
          <w:sz w:val="28"/>
          <w:szCs w:val="28"/>
        </w:rPr>
        <w:t>а</w:t>
      </w:r>
      <w:r w:rsidRPr="00B0758E">
        <w:rPr>
          <w:sz w:val="28"/>
          <w:szCs w:val="28"/>
        </w:rPr>
        <w:t>дов, ставок заработной платы отдельных категорий работников (кроме рук</w:t>
      </w:r>
      <w:r w:rsidRPr="00B0758E">
        <w:rPr>
          <w:sz w:val="28"/>
          <w:szCs w:val="28"/>
        </w:rPr>
        <w:t>о</w:t>
      </w:r>
      <w:r w:rsidRPr="00B0758E">
        <w:rPr>
          <w:sz w:val="28"/>
          <w:szCs w:val="28"/>
        </w:rPr>
        <w:t>водителя) государственных учреждений Свердловской области, в отношении которых функции и полномочия учредителя осуществляются Министерством образования и молодежной политики Свердловской области, за квалифик</w:t>
      </w:r>
      <w:r w:rsidRPr="00B0758E">
        <w:rPr>
          <w:sz w:val="28"/>
          <w:szCs w:val="28"/>
        </w:rPr>
        <w:t>а</w:t>
      </w:r>
      <w:r w:rsidRPr="00B0758E">
        <w:rPr>
          <w:sz w:val="28"/>
          <w:szCs w:val="28"/>
        </w:rPr>
        <w:t>ционную категорию или за соответствие занимаемой должности, утвержде</w:t>
      </w:r>
      <w:r w:rsidRPr="00B0758E">
        <w:rPr>
          <w:sz w:val="28"/>
          <w:szCs w:val="28"/>
        </w:rPr>
        <w:t>н</w:t>
      </w:r>
      <w:r w:rsidRPr="00B0758E">
        <w:rPr>
          <w:sz w:val="28"/>
          <w:szCs w:val="28"/>
        </w:rPr>
        <w:t>ный приказом Министерства общего и профессионального</w:t>
      </w:r>
      <w:r w:rsidR="00285F5A">
        <w:rPr>
          <w:sz w:val="28"/>
          <w:szCs w:val="28"/>
        </w:rPr>
        <w:t xml:space="preserve">  </w:t>
      </w:r>
      <w:r w:rsidRPr="00B0758E">
        <w:rPr>
          <w:sz w:val="28"/>
          <w:szCs w:val="28"/>
        </w:rPr>
        <w:t xml:space="preserve"> образования</w:t>
      </w:r>
      <w:r w:rsidR="00285F5A">
        <w:rPr>
          <w:sz w:val="28"/>
          <w:szCs w:val="28"/>
        </w:rPr>
        <w:t xml:space="preserve">  </w:t>
      </w:r>
      <w:r w:rsidRPr="00B0758E">
        <w:rPr>
          <w:sz w:val="28"/>
          <w:szCs w:val="28"/>
        </w:rPr>
        <w:t xml:space="preserve"> Свердловской</w:t>
      </w:r>
      <w:r w:rsidR="00285F5A">
        <w:rPr>
          <w:sz w:val="28"/>
          <w:szCs w:val="28"/>
        </w:rPr>
        <w:t xml:space="preserve"> </w:t>
      </w:r>
      <w:r w:rsidRPr="00B0758E">
        <w:rPr>
          <w:sz w:val="28"/>
          <w:szCs w:val="28"/>
        </w:rPr>
        <w:t xml:space="preserve"> </w:t>
      </w:r>
      <w:r w:rsidR="00285F5A">
        <w:rPr>
          <w:sz w:val="28"/>
          <w:szCs w:val="28"/>
        </w:rPr>
        <w:t xml:space="preserve">  </w:t>
      </w:r>
      <w:r w:rsidRPr="00B0758E">
        <w:rPr>
          <w:sz w:val="28"/>
          <w:szCs w:val="28"/>
        </w:rPr>
        <w:t xml:space="preserve">области </w:t>
      </w:r>
      <w:r w:rsidR="00285F5A">
        <w:rPr>
          <w:sz w:val="28"/>
          <w:szCs w:val="28"/>
        </w:rPr>
        <w:t xml:space="preserve">  </w:t>
      </w:r>
      <w:r w:rsidRPr="00B0758E">
        <w:rPr>
          <w:sz w:val="28"/>
          <w:szCs w:val="28"/>
        </w:rPr>
        <w:t xml:space="preserve">от </w:t>
      </w:r>
      <w:r w:rsidR="00285F5A">
        <w:rPr>
          <w:sz w:val="28"/>
          <w:szCs w:val="28"/>
        </w:rPr>
        <w:t xml:space="preserve">  </w:t>
      </w:r>
      <w:r w:rsidRPr="00B0758E">
        <w:rPr>
          <w:sz w:val="28"/>
          <w:szCs w:val="28"/>
        </w:rPr>
        <w:t xml:space="preserve">10.11.2016 </w:t>
      </w:r>
      <w:proofErr w:type="gramEnd"/>
    </w:p>
    <w:p w:rsidR="008B0AD6" w:rsidRPr="00B96C84" w:rsidRDefault="008B0AD6" w:rsidP="00285F5A">
      <w:pPr>
        <w:spacing w:after="0"/>
        <w:jc w:val="both"/>
        <w:rPr>
          <w:sz w:val="28"/>
          <w:szCs w:val="28"/>
        </w:rPr>
      </w:pPr>
      <w:r w:rsidRPr="00B0758E">
        <w:rPr>
          <w:sz w:val="28"/>
          <w:szCs w:val="28"/>
        </w:rPr>
        <w:t>№ 514-Д</w:t>
      </w:r>
      <w:r w:rsidRPr="00B96C84">
        <w:rPr>
          <w:sz w:val="28"/>
          <w:szCs w:val="28"/>
        </w:rPr>
        <w:t xml:space="preserve">», в целях совершенствования системы оплаты груда работников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организаций Муниципального образования город Ирбит</w:t>
      </w:r>
      <w:r w:rsidR="00311641">
        <w:rPr>
          <w:sz w:val="28"/>
          <w:szCs w:val="28"/>
        </w:rPr>
        <w:t>:</w:t>
      </w:r>
    </w:p>
    <w:p w:rsidR="00167D6E" w:rsidRPr="00167D6E" w:rsidRDefault="00285F5A" w:rsidP="008B0AD6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textAlignment w:val="baseline"/>
        <w:rPr>
          <w:sz w:val="28"/>
          <w:szCs w:val="28"/>
        </w:rPr>
      </w:pPr>
      <w:r w:rsidRPr="00285F5A">
        <w:rPr>
          <w:rFonts w:ascii="Liberation Serif" w:hAnsi="Liberation Serif"/>
          <w:sz w:val="28"/>
          <w:szCs w:val="28"/>
          <w:shd w:val="clear" w:color="auto" w:fill="FFFFFF"/>
        </w:rPr>
        <w:t>Утвердить Порядок повышения размеров должностных окладов, ставок заработной платы отдельных категорий работников образовательных орган</w:t>
      </w:r>
      <w:r w:rsidRPr="00285F5A">
        <w:rPr>
          <w:rFonts w:ascii="Liberation Serif" w:hAnsi="Liberation Serif"/>
          <w:sz w:val="28"/>
          <w:szCs w:val="28"/>
          <w:shd w:val="clear" w:color="auto" w:fill="FFFFFF"/>
        </w:rPr>
        <w:t>и</w:t>
      </w:r>
      <w:r w:rsidRPr="00285F5A">
        <w:rPr>
          <w:rFonts w:ascii="Liberation Serif" w:hAnsi="Liberation Serif"/>
          <w:sz w:val="28"/>
          <w:szCs w:val="28"/>
          <w:shd w:val="clear" w:color="auto" w:fill="FFFFFF"/>
        </w:rPr>
        <w:t>заций</w:t>
      </w:r>
      <w:r w:rsidR="00167D6E">
        <w:rPr>
          <w:rFonts w:ascii="Liberation Serif" w:hAnsi="Liberation Serif"/>
          <w:sz w:val="28"/>
          <w:szCs w:val="28"/>
          <w:shd w:val="clear" w:color="auto" w:fill="FFFFFF"/>
        </w:rPr>
        <w:t>, подведомственных Управлению образованием</w:t>
      </w:r>
      <w:r w:rsidRPr="00285F5A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 w:rsidRPr="00285F5A">
        <w:rPr>
          <w:rFonts w:ascii="Liberation Serif" w:hAnsi="Liberation Serif"/>
          <w:sz w:val="28"/>
          <w:szCs w:val="28"/>
          <w:shd w:val="clear" w:color="auto" w:fill="FFFFFF"/>
        </w:rPr>
        <w:lastRenderedPageBreak/>
        <w:t>Муниципального образования город Ирбит, за квалификационную к</w:t>
      </w:r>
      <w:r w:rsidRPr="00285F5A">
        <w:rPr>
          <w:rFonts w:ascii="Liberation Serif" w:hAnsi="Liberation Serif"/>
          <w:sz w:val="28"/>
          <w:szCs w:val="28"/>
          <w:shd w:val="clear" w:color="auto" w:fill="FFFFFF"/>
        </w:rPr>
        <w:t>а</w:t>
      </w:r>
      <w:r w:rsidRPr="00285F5A">
        <w:rPr>
          <w:rFonts w:ascii="Liberation Serif" w:hAnsi="Liberation Serif"/>
          <w:sz w:val="28"/>
          <w:szCs w:val="28"/>
          <w:shd w:val="clear" w:color="auto" w:fill="FFFFFF"/>
        </w:rPr>
        <w:t>тегорию или за соответствие занимаемой должности</w:t>
      </w:r>
      <w:r w:rsidR="00167D6E">
        <w:rPr>
          <w:rFonts w:ascii="Liberation Serif" w:hAnsi="Liberation Serif"/>
          <w:sz w:val="28"/>
          <w:szCs w:val="28"/>
          <w:shd w:val="clear" w:color="auto" w:fill="FFFFFF"/>
        </w:rPr>
        <w:t>.</w:t>
      </w:r>
      <w:r w:rsidRPr="00285F5A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</w:p>
    <w:p w:rsidR="00285F5A" w:rsidRPr="00285F5A" w:rsidRDefault="00285F5A" w:rsidP="00167D6E">
      <w:pPr>
        <w:pStyle w:val="a5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sz w:val="28"/>
          <w:szCs w:val="28"/>
        </w:rPr>
      </w:pPr>
      <w:r w:rsidRPr="00285F5A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. </w:t>
      </w:r>
      <w:r w:rsidRPr="00285F5A">
        <w:rPr>
          <w:sz w:val="28"/>
          <w:szCs w:val="28"/>
        </w:rPr>
        <w:t>Настоящее распоряжение опубликовать на сайте Управления образов</w:t>
      </w:r>
      <w:r w:rsidRPr="00285F5A">
        <w:rPr>
          <w:sz w:val="28"/>
          <w:szCs w:val="28"/>
        </w:rPr>
        <w:t>а</w:t>
      </w:r>
      <w:r w:rsidRPr="00285F5A">
        <w:rPr>
          <w:sz w:val="28"/>
          <w:szCs w:val="28"/>
        </w:rPr>
        <w:t>нием Муниципального образования город Ирбит</w:t>
      </w:r>
      <w:r w:rsidR="0031602D">
        <w:rPr>
          <w:sz w:val="28"/>
          <w:szCs w:val="28"/>
        </w:rPr>
        <w:t xml:space="preserve"> (</w:t>
      </w:r>
      <w:proofErr w:type="spellStart"/>
      <w:r w:rsidR="0031602D">
        <w:rPr>
          <w:sz w:val="28"/>
          <w:szCs w:val="28"/>
        </w:rPr>
        <w:t>уоирбит</w:t>
      </w:r>
      <w:proofErr w:type="gramStart"/>
      <w:r w:rsidR="0031602D">
        <w:rPr>
          <w:sz w:val="28"/>
          <w:szCs w:val="28"/>
        </w:rPr>
        <w:t>.р</w:t>
      </w:r>
      <w:proofErr w:type="gramEnd"/>
      <w:r w:rsidR="0031602D">
        <w:rPr>
          <w:sz w:val="28"/>
          <w:szCs w:val="28"/>
        </w:rPr>
        <w:t>ф</w:t>
      </w:r>
      <w:proofErr w:type="spellEnd"/>
      <w:r w:rsidR="0031602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85F5A" w:rsidRDefault="00167D6E" w:rsidP="00167D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5F5A">
        <w:rPr>
          <w:sz w:val="28"/>
          <w:szCs w:val="28"/>
        </w:rPr>
        <w:t xml:space="preserve">3. </w:t>
      </w:r>
      <w:proofErr w:type="gramStart"/>
      <w:r w:rsidR="00285F5A" w:rsidRPr="00285F5A">
        <w:rPr>
          <w:sz w:val="28"/>
          <w:szCs w:val="28"/>
        </w:rPr>
        <w:t>Контроль за</w:t>
      </w:r>
      <w:proofErr w:type="gramEnd"/>
      <w:r w:rsidR="00285F5A" w:rsidRPr="00285F5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B0AD6" w:rsidRDefault="008B0AD6" w:rsidP="008B0AD6">
      <w:pPr>
        <w:jc w:val="both"/>
        <w:rPr>
          <w:sz w:val="28"/>
          <w:szCs w:val="28"/>
        </w:rPr>
      </w:pPr>
    </w:p>
    <w:p w:rsidR="008B0AD6" w:rsidRPr="00D133EB" w:rsidRDefault="008B0AD6" w:rsidP="008B0AD6">
      <w:pPr>
        <w:jc w:val="both"/>
        <w:rPr>
          <w:sz w:val="28"/>
          <w:szCs w:val="28"/>
        </w:rPr>
      </w:pPr>
      <w:r w:rsidRPr="00D133EB">
        <w:rPr>
          <w:sz w:val="28"/>
          <w:szCs w:val="28"/>
        </w:rPr>
        <w:t>Начальник Управления образованием</w:t>
      </w:r>
      <w:r w:rsidRPr="00D133EB">
        <w:rPr>
          <w:sz w:val="28"/>
          <w:szCs w:val="28"/>
        </w:rPr>
        <w:tab/>
      </w:r>
      <w:r w:rsidRPr="00D133EB">
        <w:rPr>
          <w:sz w:val="28"/>
          <w:szCs w:val="28"/>
        </w:rPr>
        <w:tab/>
      </w:r>
      <w:r w:rsidRPr="00D133EB">
        <w:rPr>
          <w:sz w:val="28"/>
          <w:szCs w:val="28"/>
        </w:rPr>
        <w:tab/>
      </w:r>
      <w:r w:rsidR="00167D6E">
        <w:rPr>
          <w:sz w:val="28"/>
          <w:szCs w:val="28"/>
        </w:rPr>
        <w:t xml:space="preserve"> </w:t>
      </w:r>
      <w:r w:rsidR="00285F5A">
        <w:rPr>
          <w:sz w:val="28"/>
          <w:szCs w:val="28"/>
        </w:rPr>
        <w:t xml:space="preserve">      </w:t>
      </w:r>
      <w:r w:rsidRPr="00D133EB">
        <w:rPr>
          <w:sz w:val="28"/>
          <w:szCs w:val="28"/>
        </w:rPr>
        <w:tab/>
        <w:t xml:space="preserve">    Ю. Н. Лыжина</w:t>
      </w:r>
    </w:p>
    <w:p w:rsidR="008B0AD6" w:rsidRDefault="008B0AD6" w:rsidP="00E307EB">
      <w:pPr>
        <w:shd w:val="clear" w:color="auto" w:fill="FFFFFF"/>
        <w:spacing w:before="396" w:after="237" w:line="240" w:lineRule="auto"/>
        <w:jc w:val="center"/>
        <w:textAlignment w:val="baseline"/>
        <w:outlineLvl w:val="1"/>
        <w:rPr>
          <w:rFonts w:eastAsia="Times New Roman" w:cs="Arial"/>
          <w:color w:val="3C3C3C"/>
          <w:spacing w:val="2"/>
          <w:sz w:val="28"/>
          <w:szCs w:val="28"/>
          <w:lang w:eastAsia="ru-RU"/>
        </w:rPr>
      </w:pPr>
    </w:p>
    <w:p w:rsidR="008B0AD6" w:rsidRDefault="008B0AD6" w:rsidP="00E307EB">
      <w:pPr>
        <w:shd w:val="clear" w:color="auto" w:fill="FFFFFF"/>
        <w:spacing w:before="396" w:after="237" w:line="240" w:lineRule="auto"/>
        <w:jc w:val="center"/>
        <w:textAlignment w:val="baseline"/>
        <w:outlineLvl w:val="1"/>
        <w:rPr>
          <w:rFonts w:eastAsia="Times New Roman" w:cs="Arial"/>
          <w:color w:val="3C3C3C"/>
          <w:spacing w:val="2"/>
          <w:sz w:val="28"/>
          <w:szCs w:val="28"/>
          <w:lang w:eastAsia="ru-RU"/>
        </w:rPr>
      </w:pPr>
    </w:p>
    <w:p w:rsidR="008B0AD6" w:rsidRDefault="008B0AD6" w:rsidP="00E307EB">
      <w:pPr>
        <w:shd w:val="clear" w:color="auto" w:fill="FFFFFF"/>
        <w:spacing w:before="396" w:after="237" w:line="240" w:lineRule="auto"/>
        <w:jc w:val="center"/>
        <w:textAlignment w:val="baseline"/>
        <w:outlineLvl w:val="1"/>
        <w:rPr>
          <w:rFonts w:eastAsia="Times New Roman" w:cs="Arial"/>
          <w:color w:val="3C3C3C"/>
          <w:spacing w:val="2"/>
          <w:sz w:val="28"/>
          <w:szCs w:val="28"/>
          <w:lang w:eastAsia="ru-RU"/>
        </w:rPr>
      </w:pPr>
    </w:p>
    <w:p w:rsidR="008B0AD6" w:rsidRDefault="008B0AD6" w:rsidP="00E307EB">
      <w:pPr>
        <w:shd w:val="clear" w:color="auto" w:fill="FFFFFF"/>
        <w:spacing w:before="396" w:after="237" w:line="240" w:lineRule="auto"/>
        <w:jc w:val="center"/>
        <w:textAlignment w:val="baseline"/>
        <w:outlineLvl w:val="1"/>
        <w:rPr>
          <w:rFonts w:eastAsia="Times New Roman" w:cs="Arial"/>
          <w:color w:val="3C3C3C"/>
          <w:spacing w:val="2"/>
          <w:sz w:val="28"/>
          <w:szCs w:val="28"/>
          <w:lang w:eastAsia="ru-RU"/>
        </w:rPr>
      </w:pPr>
    </w:p>
    <w:p w:rsidR="008B0AD6" w:rsidRDefault="008B0AD6" w:rsidP="00E307EB">
      <w:pPr>
        <w:shd w:val="clear" w:color="auto" w:fill="FFFFFF"/>
        <w:spacing w:before="396" w:after="237" w:line="240" w:lineRule="auto"/>
        <w:jc w:val="center"/>
        <w:textAlignment w:val="baseline"/>
        <w:outlineLvl w:val="1"/>
        <w:rPr>
          <w:rFonts w:eastAsia="Times New Roman" w:cs="Arial"/>
          <w:color w:val="3C3C3C"/>
          <w:spacing w:val="2"/>
          <w:sz w:val="28"/>
          <w:szCs w:val="28"/>
          <w:lang w:eastAsia="ru-RU"/>
        </w:rPr>
      </w:pPr>
    </w:p>
    <w:p w:rsidR="00285F5A" w:rsidRDefault="00285F5A" w:rsidP="00E307EB">
      <w:pPr>
        <w:shd w:val="clear" w:color="auto" w:fill="FFFFFF"/>
        <w:spacing w:before="396" w:after="237" w:line="240" w:lineRule="auto"/>
        <w:jc w:val="center"/>
        <w:textAlignment w:val="baseline"/>
        <w:outlineLvl w:val="1"/>
        <w:rPr>
          <w:rFonts w:eastAsia="Times New Roman" w:cs="Arial"/>
          <w:color w:val="3C3C3C"/>
          <w:spacing w:val="2"/>
          <w:sz w:val="28"/>
          <w:szCs w:val="28"/>
          <w:lang w:eastAsia="ru-RU"/>
        </w:rPr>
      </w:pPr>
    </w:p>
    <w:p w:rsidR="00285F5A" w:rsidRDefault="00285F5A" w:rsidP="00E307EB">
      <w:pPr>
        <w:shd w:val="clear" w:color="auto" w:fill="FFFFFF"/>
        <w:spacing w:before="396" w:after="237" w:line="240" w:lineRule="auto"/>
        <w:jc w:val="center"/>
        <w:textAlignment w:val="baseline"/>
        <w:outlineLvl w:val="1"/>
        <w:rPr>
          <w:rFonts w:eastAsia="Times New Roman" w:cs="Arial"/>
          <w:color w:val="3C3C3C"/>
          <w:spacing w:val="2"/>
          <w:sz w:val="28"/>
          <w:szCs w:val="28"/>
          <w:lang w:eastAsia="ru-RU"/>
        </w:rPr>
      </w:pPr>
    </w:p>
    <w:p w:rsidR="00285F5A" w:rsidRDefault="00285F5A" w:rsidP="00E307EB">
      <w:pPr>
        <w:shd w:val="clear" w:color="auto" w:fill="FFFFFF"/>
        <w:spacing w:before="396" w:after="237" w:line="240" w:lineRule="auto"/>
        <w:jc w:val="center"/>
        <w:textAlignment w:val="baseline"/>
        <w:outlineLvl w:val="1"/>
        <w:rPr>
          <w:rFonts w:eastAsia="Times New Roman" w:cs="Arial"/>
          <w:color w:val="3C3C3C"/>
          <w:spacing w:val="2"/>
          <w:sz w:val="28"/>
          <w:szCs w:val="28"/>
          <w:lang w:eastAsia="ru-RU"/>
        </w:rPr>
      </w:pPr>
    </w:p>
    <w:p w:rsidR="00285F5A" w:rsidRDefault="00285F5A" w:rsidP="00E307EB">
      <w:pPr>
        <w:shd w:val="clear" w:color="auto" w:fill="FFFFFF"/>
        <w:spacing w:before="396" w:after="237" w:line="240" w:lineRule="auto"/>
        <w:jc w:val="center"/>
        <w:textAlignment w:val="baseline"/>
        <w:outlineLvl w:val="1"/>
        <w:rPr>
          <w:rFonts w:eastAsia="Times New Roman" w:cs="Arial"/>
          <w:color w:val="3C3C3C"/>
          <w:spacing w:val="2"/>
          <w:sz w:val="28"/>
          <w:szCs w:val="28"/>
          <w:lang w:eastAsia="ru-RU"/>
        </w:rPr>
      </w:pPr>
    </w:p>
    <w:p w:rsidR="00285F5A" w:rsidRDefault="00285F5A" w:rsidP="00E307EB">
      <w:pPr>
        <w:shd w:val="clear" w:color="auto" w:fill="FFFFFF"/>
        <w:spacing w:before="396" w:after="237" w:line="240" w:lineRule="auto"/>
        <w:jc w:val="center"/>
        <w:textAlignment w:val="baseline"/>
        <w:outlineLvl w:val="1"/>
        <w:rPr>
          <w:rFonts w:eastAsia="Times New Roman" w:cs="Arial"/>
          <w:color w:val="3C3C3C"/>
          <w:spacing w:val="2"/>
          <w:sz w:val="28"/>
          <w:szCs w:val="28"/>
          <w:lang w:eastAsia="ru-RU"/>
        </w:rPr>
      </w:pPr>
    </w:p>
    <w:p w:rsidR="00285F5A" w:rsidRDefault="00285F5A" w:rsidP="00E307EB">
      <w:pPr>
        <w:shd w:val="clear" w:color="auto" w:fill="FFFFFF"/>
        <w:spacing w:before="396" w:after="237" w:line="240" w:lineRule="auto"/>
        <w:jc w:val="center"/>
        <w:textAlignment w:val="baseline"/>
        <w:outlineLvl w:val="1"/>
        <w:rPr>
          <w:rFonts w:eastAsia="Times New Roman" w:cs="Arial"/>
          <w:color w:val="3C3C3C"/>
          <w:spacing w:val="2"/>
          <w:sz w:val="28"/>
          <w:szCs w:val="28"/>
          <w:lang w:eastAsia="ru-RU"/>
        </w:rPr>
      </w:pPr>
    </w:p>
    <w:p w:rsidR="00285F5A" w:rsidRDefault="00285F5A" w:rsidP="00E307EB">
      <w:pPr>
        <w:shd w:val="clear" w:color="auto" w:fill="FFFFFF"/>
        <w:spacing w:before="396" w:after="237" w:line="240" w:lineRule="auto"/>
        <w:jc w:val="center"/>
        <w:textAlignment w:val="baseline"/>
        <w:outlineLvl w:val="1"/>
        <w:rPr>
          <w:rFonts w:eastAsia="Times New Roman" w:cs="Arial"/>
          <w:color w:val="3C3C3C"/>
          <w:spacing w:val="2"/>
          <w:sz w:val="28"/>
          <w:szCs w:val="28"/>
          <w:lang w:eastAsia="ru-RU"/>
        </w:rPr>
      </w:pPr>
    </w:p>
    <w:p w:rsidR="004504FF" w:rsidRDefault="004504FF" w:rsidP="00E307EB">
      <w:pPr>
        <w:shd w:val="clear" w:color="auto" w:fill="FFFFFF"/>
        <w:spacing w:before="396" w:after="237" w:line="240" w:lineRule="auto"/>
        <w:jc w:val="center"/>
        <w:textAlignment w:val="baseline"/>
        <w:outlineLvl w:val="1"/>
        <w:rPr>
          <w:rFonts w:eastAsia="Times New Roman" w:cs="Arial"/>
          <w:color w:val="3C3C3C"/>
          <w:spacing w:val="2"/>
          <w:sz w:val="28"/>
          <w:szCs w:val="28"/>
          <w:lang w:eastAsia="ru-RU"/>
        </w:rPr>
      </w:pPr>
    </w:p>
    <w:p w:rsidR="00311641" w:rsidRDefault="00311641" w:rsidP="00E307EB">
      <w:pPr>
        <w:shd w:val="clear" w:color="auto" w:fill="FFFFFF"/>
        <w:spacing w:before="396" w:after="237" w:line="240" w:lineRule="auto"/>
        <w:jc w:val="center"/>
        <w:textAlignment w:val="baseline"/>
        <w:outlineLvl w:val="1"/>
        <w:rPr>
          <w:rFonts w:eastAsia="Times New Roman" w:cs="Arial"/>
          <w:color w:val="3C3C3C"/>
          <w:spacing w:val="2"/>
          <w:sz w:val="28"/>
          <w:szCs w:val="28"/>
          <w:lang w:eastAsia="ru-RU"/>
        </w:rPr>
      </w:pPr>
    </w:p>
    <w:p w:rsidR="00311641" w:rsidRDefault="00311641" w:rsidP="00E307EB">
      <w:pPr>
        <w:shd w:val="clear" w:color="auto" w:fill="FFFFFF"/>
        <w:spacing w:before="396" w:after="237" w:line="240" w:lineRule="auto"/>
        <w:jc w:val="center"/>
        <w:textAlignment w:val="baseline"/>
        <w:outlineLvl w:val="1"/>
        <w:rPr>
          <w:rFonts w:eastAsia="Times New Roman" w:cs="Arial"/>
          <w:color w:val="3C3C3C"/>
          <w:spacing w:val="2"/>
          <w:sz w:val="28"/>
          <w:szCs w:val="28"/>
          <w:lang w:eastAsia="ru-RU"/>
        </w:rPr>
      </w:pPr>
    </w:p>
    <w:p w:rsidR="009A02F2" w:rsidRDefault="009A02F2" w:rsidP="00E307EB">
      <w:pPr>
        <w:shd w:val="clear" w:color="auto" w:fill="FFFFFF"/>
        <w:spacing w:before="396" w:after="237" w:line="240" w:lineRule="auto"/>
        <w:jc w:val="center"/>
        <w:textAlignment w:val="baseline"/>
        <w:outlineLvl w:val="1"/>
        <w:rPr>
          <w:rFonts w:eastAsia="Times New Roman" w:cs="Arial"/>
          <w:color w:val="3C3C3C"/>
          <w:spacing w:val="2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202C60" w:rsidTr="00202C60">
        <w:trPr>
          <w:trHeight w:val="3636"/>
        </w:trPr>
        <w:tc>
          <w:tcPr>
            <w:tcW w:w="6204" w:type="dxa"/>
          </w:tcPr>
          <w:p w:rsidR="00202C60" w:rsidRDefault="00311641" w:rsidP="00AD0D00">
            <w:pPr>
              <w:tabs>
                <w:tab w:val="left" w:pos="5529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eastAsia="Times New Roman" w:cs="Arial"/>
                <w:color w:val="3C3C3C"/>
                <w:spacing w:val="2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AD0D00">
              <w:rPr>
                <w:rFonts w:eastAsia="Times New Roman" w:cs="Arial"/>
                <w:color w:val="3C3C3C"/>
                <w:spacing w:val="2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3367" w:type="dxa"/>
          </w:tcPr>
          <w:p w:rsidR="00202C60" w:rsidRPr="00167D6E" w:rsidRDefault="00202C60" w:rsidP="00202C60">
            <w:pPr>
              <w:shd w:val="clear" w:color="auto" w:fill="FFFFFF"/>
              <w:tabs>
                <w:tab w:val="left" w:pos="4536"/>
                <w:tab w:val="left" w:pos="5245"/>
              </w:tabs>
              <w:ind w:right="-1"/>
              <w:textAlignment w:val="baseline"/>
              <w:outlineLvl w:val="1"/>
              <w:rPr>
                <w:rFonts w:eastAsia="Times New Roman" w:cs="Arial"/>
                <w:spacing w:val="2"/>
                <w:sz w:val="24"/>
                <w:szCs w:val="24"/>
                <w:lang w:eastAsia="ru-RU"/>
              </w:rPr>
            </w:pPr>
            <w:r w:rsidRPr="00167D6E">
              <w:rPr>
                <w:rFonts w:eastAsia="Times New Roman" w:cs="Arial"/>
                <w:spacing w:val="2"/>
                <w:sz w:val="24"/>
                <w:szCs w:val="24"/>
                <w:lang w:eastAsia="ru-RU"/>
              </w:rPr>
              <w:t>Приложение</w:t>
            </w:r>
          </w:p>
          <w:p w:rsidR="00202C60" w:rsidRPr="00167D6E" w:rsidRDefault="00202C60" w:rsidP="00202C60">
            <w:pPr>
              <w:shd w:val="clear" w:color="auto" w:fill="FFFFFF"/>
              <w:tabs>
                <w:tab w:val="left" w:pos="4536"/>
                <w:tab w:val="left" w:pos="5245"/>
              </w:tabs>
              <w:ind w:right="-1"/>
              <w:textAlignment w:val="baseline"/>
              <w:outlineLvl w:val="1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7D6E">
              <w:rPr>
                <w:rFonts w:eastAsia="Times New Roman" w:cs="Arial"/>
                <w:spacing w:val="2"/>
                <w:sz w:val="24"/>
                <w:szCs w:val="24"/>
                <w:lang w:eastAsia="ru-RU"/>
              </w:rPr>
              <w:t>к порядку повышения разм</w:t>
            </w:r>
            <w:r w:rsidRPr="00167D6E">
              <w:rPr>
                <w:rFonts w:eastAsia="Times New Roman" w:cs="Arial"/>
                <w:spacing w:val="2"/>
                <w:sz w:val="24"/>
                <w:szCs w:val="24"/>
                <w:lang w:eastAsia="ru-RU"/>
              </w:rPr>
              <w:t>е</w:t>
            </w:r>
            <w:r w:rsidRPr="00167D6E">
              <w:rPr>
                <w:rFonts w:eastAsia="Times New Roman" w:cs="Arial"/>
                <w:spacing w:val="2"/>
                <w:sz w:val="24"/>
                <w:szCs w:val="24"/>
                <w:lang w:eastAsia="ru-RU"/>
              </w:rPr>
              <w:t xml:space="preserve">ров                                              должностных окладов                                                            </w:t>
            </w:r>
            <w:r w:rsidRPr="00167D6E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ставок заработной платы                                                отдельных категорий                                                                 работников </w:t>
            </w:r>
            <w:r w:rsidRPr="00167D6E">
              <w:rPr>
                <w:sz w:val="24"/>
                <w:szCs w:val="24"/>
                <w:shd w:val="clear" w:color="auto" w:fill="FFFFFF"/>
              </w:rPr>
              <w:t xml:space="preserve">образовательных </w:t>
            </w:r>
          </w:p>
          <w:p w:rsidR="00202C60" w:rsidRPr="00167D6E" w:rsidRDefault="00202C60" w:rsidP="00202C60">
            <w:pPr>
              <w:tabs>
                <w:tab w:val="left" w:pos="5529"/>
              </w:tabs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167D6E">
              <w:rPr>
                <w:sz w:val="24"/>
                <w:szCs w:val="24"/>
                <w:shd w:val="clear" w:color="auto" w:fill="FFFFFF"/>
              </w:rPr>
              <w:t>организаций</w:t>
            </w:r>
            <w:r w:rsidR="00766700">
              <w:rPr>
                <w:sz w:val="24"/>
                <w:szCs w:val="24"/>
                <w:shd w:val="clear" w:color="auto" w:fill="FFFFFF"/>
              </w:rPr>
              <w:t>, подведомственных Управлению образованием</w:t>
            </w:r>
            <w:r w:rsidRPr="00167D6E">
              <w:rPr>
                <w:sz w:val="24"/>
                <w:szCs w:val="24"/>
                <w:shd w:val="clear" w:color="auto" w:fill="FFFFFF"/>
              </w:rPr>
              <w:t xml:space="preserve"> Муниципального                                образования город Ирбит</w:t>
            </w:r>
            <w:r w:rsidRPr="00167D6E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                                            за </w:t>
            </w:r>
            <w:proofErr w:type="gramStart"/>
            <w:r w:rsidRPr="00167D6E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квалификационную</w:t>
            </w:r>
            <w:proofErr w:type="gramEnd"/>
            <w:r w:rsidRPr="00167D6E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202C60" w:rsidRDefault="00202C60" w:rsidP="00202C60">
            <w:pPr>
              <w:tabs>
                <w:tab w:val="left" w:pos="5529"/>
              </w:tabs>
              <w:outlineLvl w:val="0"/>
              <w:rPr>
                <w:sz w:val="28"/>
                <w:szCs w:val="28"/>
              </w:rPr>
            </w:pPr>
            <w:r w:rsidRPr="00167D6E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категорию или за соответс</w:t>
            </w:r>
            <w:r w:rsidRPr="00167D6E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167D6E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вие      занимаемой должности</w:t>
            </w:r>
            <w:r w:rsidRPr="00167D6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311641" w:rsidRDefault="00311641" w:rsidP="00311641">
      <w:pPr>
        <w:shd w:val="clear" w:color="auto" w:fill="FFFFFF"/>
        <w:tabs>
          <w:tab w:val="left" w:pos="5670"/>
        </w:tabs>
        <w:spacing w:after="0" w:line="240" w:lineRule="auto"/>
        <w:ind w:right="-1"/>
        <w:jc w:val="center"/>
        <w:textAlignment w:val="baseline"/>
        <w:outlineLvl w:val="1"/>
        <w:rPr>
          <w:rFonts w:eastAsia="Times New Roman" w:cs="Arial"/>
          <w:color w:val="3C3C3C"/>
          <w:spacing w:val="2"/>
          <w:sz w:val="28"/>
          <w:szCs w:val="28"/>
          <w:lang w:eastAsia="ru-RU"/>
        </w:rPr>
      </w:pPr>
      <w:r>
        <w:rPr>
          <w:rFonts w:eastAsia="Times New Roman" w:cs="Arial"/>
          <w:color w:val="3C3C3C"/>
          <w:spacing w:val="2"/>
          <w:sz w:val="28"/>
          <w:szCs w:val="28"/>
          <w:lang w:eastAsia="ru-RU"/>
        </w:rPr>
        <w:t xml:space="preserve">                  </w:t>
      </w:r>
    </w:p>
    <w:p w:rsidR="00AD0D00" w:rsidRPr="00202C60" w:rsidRDefault="00367246" w:rsidP="00AD0D0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="Arial"/>
          <w:b/>
          <w:color w:val="3C3C3C"/>
          <w:spacing w:val="2"/>
          <w:sz w:val="28"/>
          <w:szCs w:val="28"/>
          <w:lang w:eastAsia="ru-RU"/>
        </w:rPr>
      </w:pPr>
      <w:r w:rsidRPr="00202C60">
        <w:rPr>
          <w:rFonts w:eastAsia="Times New Roman" w:cs="Arial"/>
          <w:b/>
          <w:color w:val="3C3C3C"/>
          <w:spacing w:val="2"/>
          <w:sz w:val="28"/>
          <w:szCs w:val="28"/>
          <w:lang w:eastAsia="ru-RU"/>
        </w:rPr>
        <w:t>ПОРЯДОК</w:t>
      </w:r>
    </w:p>
    <w:p w:rsidR="00367246" w:rsidRPr="00202C60" w:rsidRDefault="00367246" w:rsidP="00AD0D0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="Arial"/>
          <w:b/>
          <w:color w:val="3C3C3C"/>
          <w:spacing w:val="2"/>
          <w:sz w:val="28"/>
          <w:szCs w:val="28"/>
          <w:lang w:eastAsia="ru-RU"/>
        </w:rPr>
      </w:pPr>
      <w:r w:rsidRPr="00202C60">
        <w:rPr>
          <w:rFonts w:eastAsia="Times New Roman" w:cs="Arial"/>
          <w:b/>
          <w:color w:val="3C3C3C"/>
          <w:spacing w:val="2"/>
          <w:sz w:val="28"/>
          <w:szCs w:val="28"/>
          <w:lang w:eastAsia="ru-RU"/>
        </w:rPr>
        <w:t>ПОВЫШЕНИЯ РАЗМЕРОВ ДОЛЖНОСТНЫХ ОКЛАДОВ, СТАВОК ЗАРАБОТНОЙ ПЛАТЫ ОТДЕЛЬНЫХ КАТЕГОРИЙ РАБОТНИКОВ ОБРАЗОВАТЕЛЬНЫХ ОРГАНИЗАЦИЙ</w:t>
      </w:r>
      <w:r w:rsidR="00167D6E">
        <w:rPr>
          <w:rFonts w:eastAsia="Times New Roman" w:cs="Arial"/>
          <w:b/>
          <w:color w:val="3C3C3C"/>
          <w:spacing w:val="2"/>
          <w:sz w:val="28"/>
          <w:szCs w:val="28"/>
          <w:lang w:eastAsia="ru-RU"/>
        </w:rPr>
        <w:t>,</w:t>
      </w:r>
      <w:r w:rsidR="00766700">
        <w:rPr>
          <w:rFonts w:eastAsia="Times New Roman" w:cs="Arial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167D6E">
        <w:rPr>
          <w:rFonts w:eastAsia="Times New Roman" w:cs="Arial"/>
          <w:b/>
          <w:color w:val="3C3C3C"/>
          <w:spacing w:val="2"/>
          <w:sz w:val="28"/>
          <w:szCs w:val="28"/>
          <w:lang w:eastAsia="ru-RU"/>
        </w:rPr>
        <w:t xml:space="preserve">ПОДВЕДОМСТВЕННЫХ </w:t>
      </w:r>
      <w:r w:rsidR="00766700">
        <w:rPr>
          <w:rFonts w:eastAsia="Times New Roman" w:cs="Arial"/>
          <w:b/>
          <w:color w:val="3C3C3C"/>
          <w:spacing w:val="2"/>
          <w:sz w:val="28"/>
          <w:szCs w:val="28"/>
          <w:lang w:eastAsia="ru-RU"/>
        </w:rPr>
        <w:t>У</w:t>
      </w:r>
      <w:r w:rsidR="00167D6E">
        <w:rPr>
          <w:rFonts w:eastAsia="Times New Roman" w:cs="Arial"/>
          <w:b/>
          <w:color w:val="3C3C3C"/>
          <w:spacing w:val="2"/>
          <w:sz w:val="28"/>
          <w:szCs w:val="28"/>
          <w:lang w:eastAsia="ru-RU"/>
        </w:rPr>
        <w:t>ПРАВЛЕНИЮ ОБРАЗОВАНИЕМ</w:t>
      </w:r>
      <w:r w:rsidRPr="00202C60">
        <w:rPr>
          <w:rFonts w:eastAsia="Times New Roman" w:cs="Arial"/>
          <w:b/>
          <w:color w:val="3C3C3C"/>
          <w:spacing w:val="2"/>
          <w:sz w:val="28"/>
          <w:szCs w:val="28"/>
          <w:lang w:eastAsia="ru-RU"/>
        </w:rPr>
        <w:t xml:space="preserve"> МУНИЦИПАЛЬНОГО ОБРАЗОВАНИЯ ГОРОД ИРБИТ,  ЗА КВАЛ</w:t>
      </w:r>
      <w:r w:rsidRPr="00202C60">
        <w:rPr>
          <w:rFonts w:eastAsia="Times New Roman" w:cs="Arial"/>
          <w:b/>
          <w:color w:val="3C3C3C"/>
          <w:spacing w:val="2"/>
          <w:sz w:val="28"/>
          <w:szCs w:val="28"/>
          <w:lang w:eastAsia="ru-RU"/>
        </w:rPr>
        <w:t>И</w:t>
      </w:r>
      <w:r w:rsidRPr="00202C60">
        <w:rPr>
          <w:rFonts w:eastAsia="Times New Roman" w:cs="Arial"/>
          <w:b/>
          <w:color w:val="3C3C3C"/>
          <w:spacing w:val="2"/>
          <w:sz w:val="28"/>
          <w:szCs w:val="28"/>
          <w:lang w:eastAsia="ru-RU"/>
        </w:rPr>
        <w:t>ФИКАЦИОННУЮ КАТЕГОРИЮ ИЛИ ЗА СООТВЕТСТВИЕ ЗАН</w:t>
      </w:r>
      <w:r w:rsidRPr="00202C60">
        <w:rPr>
          <w:rFonts w:eastAsia="Times New Roman" w:cs="Arial"/>
          <w:b/>
          <w:color w:val="3C3C3C"/>
          <w:spacing w:val="2"/>
          <w:sz w:val="28"/>
          <w:szCs w:val="28"/>
          <w:lang w:eastAsia="ru-RU"/>
        </w:rPr>
        <w:t>И</w:t>
      </w:r>
      <w:r w:rsidRPr="00202C60">
        <w:rPr>
          <w:rFonts w:eastAsia="Times New Roman" w:cs="Arial"/>
          <w:b/>
          <w:color w:val="3C3C3C"/>
          <w:spacing w:val="2"/>
          <w:sz w:val="28"/>
          <w:szCs w:val="28"/>
          <w:lang w:eastAsia="ru-RU"/>
        </w:rPr>
        <w:t>МАЕМОЙ ДОЛЖНОСТИ</w:t>
      </w:r>
    </w:p>
    <w:p w:rsidR="004B5F38" w:rsidRPr="00167D6E" w:rsidRDefault="00367246" w:rsidP="00367246">
      <w:pPr>
        <w:shd w:val="clear" w:color="auto" w:fill="FFFFFF"/>
        <w:spacing w:after="0" w:line="332" w:lineRule="atLeast"/>
        <w:jc w:val="both"/>
        <w:textAlignment w:val="baseline"/>
        <w:rPr>
          <w:rFonts w:eastAsia="Times New Roman" w:cs="Arial"/>
          <w:color w:val="2D2D2D"/>
          <w:spacing w:val="2"/>
          <w:sz w:val="28"/>
          <w:szCs w:val="28"/>
          <w:lang w:eastAsia="ru-RU"/>
        </w:rPr>
      </w:pP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br/>
        <w:t xml:space="preserve">1. Настоящий Порядок применяется при исчислении заработной платы отдельных категорий работников </w:t>
      </w:r>
      <w:r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образовательных организаций Муниципал</w:t>
      </w:r>
      <w:r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ь</w:t>
      </w:r>
      <w:r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ного образования город Ирбит</w:t>
      </w: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, отнесенных к профессиональным квалиф</w:t>
      </w: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и</w:t>
      </w: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кационным группам должностей работников, занимающих должности пед</w:t>
      </w: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а</w:t>
      </w: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 xml:space="preserve">гогических работников, медицинских </w:t>
      </w:r>
      <w:r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работников, работников культуры</w:t>
      </w: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.</w:t>
      </w:r>
    </w:p>
    <w:p w:rsidR="00D46F60" w:rsidRPr="00D46F60" w:rsidRDefault="00367246" w:rsidP="00367246">
      <w:pPr>
        <w:shd w:val="clear" w:color="auto" w:fill="FFFFFF"/>
        <w:spacing w:after="0" w:line="332" w:lineRule="atLeast"/>
        <w:jc w:val="both"/>
        <w:textAlignment w:val="baseline"/>
        <w:rPr>
          <w:rFonts w:eastAsia="Times New Roman" w:cs="Arial"/>
          <w:color w:val="2D2D2D"/>
          <w:spacing w:val="2"/>
          <w:sz w:val="28"/>
          <w:szCs w:val="28"/>
          <w:lang w:eastAsia="ru-RU"/>
        </w:rPr>
      </w:pP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br/>
        <w:t xml:space="preserve">2. Размеры окладов (должностных окладов), ставок заработной платы работников </w:t>
      </w:r>
      <w:r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образовательных организаций</w:t>
      </w: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, прошедших аттестацию и зан</w:t>
      </w: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и</w:t>
      </w: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мающих должности педагогических работников, медицинских</w:t>
      </w:r>
      <w:r w:rsidR="00167D6E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 xml:space="preserve"> работников</w:t>
      </w: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, работников культуры,  повышаются в следующих размерах:</w:t>
      </w: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br/>
      </w: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br/>
        <w:t>1) работникам,</w:t>
      </w:r>
      <w:r w:rsidR="004B5F38" w:rsidRPr="004B5F38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 xml:space="preserve"> </w:t>
      </w: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 xml:space="preserve"> </w:t>
      </w:r>
      <w:r w:rsidR="004B5F38" w:rsidRPr="004B5F38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 xml:space="preserve">  </w:t>
      </w: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имеющим</w:t>
      </w:r>
      <w:r w:rsidR="004B5F38" w:rsidRPr="004B5F38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 xml:space="preserve"> </w:t>
      </w: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 xml:space="preserve"> </w:t>
      </w:r>
      <w:r w:rsidR="004B5F38" w:rsidRPr="004B5F38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 xml:space="preserve">  </w:t>
      </w: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высшую</w:t>
      </w:r>
      <w:r w:rsidR="004B5F38" w:rsidRPr="004B5F38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 xml:space="preserve">   </w:t>
      </w: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 xml:space="preserve"> квалификационную</w:t>
      </w:r>
      <w:r w:rsidR="004B5F38" w:rsidRPr="00167D6E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 xml:space="preserve">  </w:t>
      </w: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 xml:space="preserve"> категорию</w:t>
      </w:r>
      <w:r w:rsidR="004B5F38" w:rsidRPr="00167D6E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 xml:space="preserve"> </w:t>
      </w: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 xml:space="preserve"> </w:t>
      </w:r>
      <w:r w:rsidR="004B5F38" w:rsidRPr="00167D6E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по</w:t>
      </w:r>
      <w:proofErr w:type="gramEnd"/>
      <w:r w:rsidR="005C1A1D" w:rsidRPr="00D46F60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 xml:space="preserve"> </w:t>
      </w:r>
    </w:p>
    <w:p w:rsidR="004B5F38" w:rsidRDefault="00367246" w:rsidP="00367246">
      <w:pPr>
        <w:shd w:val="clear" w:color="auto" w:fill="FFFFFF"/>
        <w:spacing w:after="0" w:line="332" w:lineRule="atLeast"/>
        <w:jc w:val="both"/>
        <w:textAlignment w:val="baseline"/>
        <w:rPr>
          <w:rFonts w:eastAsia="Times New Roman" w:cs="Arial"/>
          <w:color w:val="2D2D2D"/>
          <w:spacing w:val="2"/>
          <w:sz w:val="28"/>
          <w:szCs w:val="28"/>
          <w:lang w:val="en-US" w:eastAsia="ru-RU"/>
        </w:rPr>
      </w:pP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результатам аттестации, - на 25 процентов;</w:t>
      </w:r>
    </w:p>
    <w:p w:rsidR="004B5F38" w:rsidRDefault="00367246" w:rsidP="00367246">
      <w:pPr>
        <w:shd w:val="clear" w:color="auto" w:fill="FFFFFF"/>
        <w:spacing w:after="0" w:line="332" w:lineRule="atLeast"/>
        <w:jc w:val="both"/>
        <w:textAlignment w:val="baseline"/>
        <w:rPr>
          <w:rFonts w:eastAsia="Times New Roman" w:cs="Arial"/>
          <w:color w:val="2D2D2D"/>
          <w:spacing w:val="2"/>
          <w:sz w:val="28"/>
          <w:szCs w:val="28"/>
          <w:lang w:val="en-US" w:eastAsia="ru-RU"/>
        </w:rPr>
      </w:pP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br/>
        <w:t>2) работникам, имеющим I квалификационную категорию по результатам аттестации, - на 20 процентов;</w:t>
      </w:r>
    </w:p>
    <w:p w:rsidR="004B5F38" w:rsidRDefault="00367246" w:rsidP="00367246">
      <w:pPr>
        <w:shd w:val="clear" w:color="auto" w:fill="FFFFFF"/>
        <w:spacing w:after="0" w:line="332" w:lineRule="atLeast"/>
        <w:jc w:val="both"/>
        <w:textAlignment w:val="baseline"/>
        <w:rPr>
          <w:rFonts w:eastAsia="Times New Roman" w:cs="Arial"/>
          <w:color w:val="2D2D2D"/>
          <w:spacing w:val="2"/>
          <w:sz w:val="28"/>
          <w:szCs w:val="28"/>
          <w:lang w:val="en-US" w:eastAsia="ru-RU"/>
        </w:rPr>
      </w:pP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br/>
        <w:t xml:space="preserve">3) работникам, указанным в пункте 3.5.6 Соглашения между </w:t>
      </w:r>
      <w:r w:rsidR="000D5FE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lastRenderedPageBreak/>
        <w:t>Администр</w:t>
      </w:r>
      <w:r w:rsidR="000D5FE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а</w:t>
      </w:r>
      <w:r w:rsidR="000D5FE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цией Муниципального образования город Ирбит, Управлением образован</w:t>
      </w:r>
      <w:r w:rsidR="000D5FE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и</w:t>
      </w:r>
      <w:r w:rsidR="000D5FE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 xml:space="preserve">ем Муниципального образования город Ирбит и </w:t>
      </w:r>
      <w:proofErr w:type="spellStart"/>
      <w:r w:rsidR="000D5FE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Ирбитской</w:t>
      </w:r>
      <w:proofErr w:type="spellEnd"/>
      <w:r w:rsidR="000D5FE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 xml:space="preserve"> городской орг</w:t>
      </w:r>
      <w:r w:rsidR="000D5FE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а</w:t>
      </w:r>
      <w:r w:rsidR="000D5FE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низацией Профсоюза Работников народного образования и науки Росси</w:t>
      </w:r>
      <w:r w:rsidR="000D5FE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й</w:t>
      </w:r>
      <w:r w:rsidR="000D5FE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ской Федерации на 2018-2020 гг.</w:t>
      </w: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 xml:space="preserve"> - на 20 процентов;</w:t>
      </w: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br/>
      </w: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br/>
        <w:t>4) работникам, подтвердившим по результатам аттестации соответствие з</w:t>
      </w: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а</w:t>
      </w: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нимаемой должности, - на 10 процентов.</w:t>
      </w:r>
    </w:p>
    <w:p w:rsidR="004B5F38" w:rsidRDefault="00367246" w:rsidP="00367246">
      <w:pPr>
        <w:shd w:val="clear" w:color="auto" w:fill="FFFFFF"/>
        <w:spacing w:after="0" w:line="332" w:lineRule="atLeast"/>
        <w:jc w:val="both"/>
        <w:textAlignment w:val="baseline"/>
        <w:rPr>
          <w:rFonts w:eastAsia="Times New Roman" w:cs="Arial"/>
          <w:color w:val="2D2D2D"/>
          <w:spacing w:val="2"/>
          <w:sz w:val="28"/>
          <w:szCs w:val="28"/>
          <w:lang w:val="en-US" w:eastAsia="ru-RU"/>
        </w:rPr>
      </w:pP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br/>
        <w:t>3. Указанные повышения образуют новые размеры окладов (должностных окладов), ставок заработной платы. Начисления компенсационных и стим</w:t>
      </w: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у</w:t>
      </w: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лирующих выплат, которые устанавливаются в процентах к окладу (дол</w:t>
      </w: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ж</w:t>
      </w: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ностному окладу), ставке заработной платы, в пределах фонда оплаты труда государственного учреждения, утвержденного на соответствующий фина</w:t>
      </w: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н</w:t>
      </w: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совый год, производятся исходя из размеров окладов (должностных окл</w:t>
      </w: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а</w:t>
      </w: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дов), ставок заработной платы работников, увеличенных в соответствии с пунктом 2 настоящего Порядка.</w:t>
      </w:r>
    </w:p>
    <w:p w:rsidR="00367246" w:rsidRDefault="00367246" w:rsidP="00367246">
      <w:pPr>
        <w:shd w:val="clear" w:color="auto" w:fill="FFFFFF"/>
        <w:spacing w:after="0" w:line="332" w:lineRule="atLeast"/>
        <w:jc w:val="both"/>
        <w:textAlignment w:val="baseline"/>
        <w:rPr>
          <w:rFonts w:eastAsia="Times New Roman" w:cs="Arial"/>
          <w:color w:val="2D2D2D"/>
          <w:spacing w:val="2"/>
          <w:sz w:val="28"/>
          <w:szCs w:val="28"/>
          <w:lang w:eastAsia="ru-RU"/>
        </w:rPr>
      </w:pP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br/>
      </w:r>
      <w:r w:rsidR="00921CED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4</w:t>
      </w: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. При занятии руководителем, его заместителями педагогических должностей повышение размеров окладов (должностных окладов), ставок заработной платы за квал</w:t>
      </w: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и</w:t>
      </w: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фикационную категорию устанавливается при осуществлении педагогич</w:t>
      </w: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е</w:t>
      </w: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ской деятельности на основании результатов аттестации по занимаемой п</w:t>
      </w: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е</w:t>
      </w:r>
      <w:r w:rsidRPr="00367246">
        <w:rPr>
          <w:rFonts w:eastAsia="Times New Roman" w:cs="Arial"/>
          <w:color w:val="2D2D2D"/>
          <w:spacing w:val="2"/>
          <w:sz w:val="28"/>
          <w:szCs w:val="28"/>
          <w:lang w:eastAsia="ru-RU"/>
        </w:rPr>
        <w:t>дагогической должности.</w:t>
      </w:r>
    </w:p>
    <w:p w:rsidR="00E307EB" w:rsidRPr="00367246" w:rsidRDefault="00E307EB" w:rsidP="00367246">
      <w:pPr>
        <w:shd w:val="clear" w:color="auto" w:fill="FFFFFF"/>
        <w:spacing w:after="0" w:line="332" w:lineRule="atLeast"/>
        <w:jc w:val="both"/>
        <w:textAlignment w:val="baseline"/>
        <w:rPr>
          <w:rFonts w:eastAsia="Times New Roman" w:cs="Arial"/>
          <w:color w:val="2D2D2D"/>
          <w:spacing w:val="2"/>
          <w:sz w:val="28"/>
          <w:szCs w:val="28"/>
          <w:lang w:eastAsia="ru-RU"/>
        </w:rPr>
      </w:pPr>
    </w:p>
    <w:p w:rsidR="00E307EB" w:rsidRPr="00B96C84" w:rsidRDefault="00921CED" w:rsidP="00E307E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307EB">
        <w:rPr>
          <w:sz w:val="28"/>
          <w:szCs w:val="28"/>
        </w:rPr>
        <w:t xml:space="preserve"> </w:t>
      </w:r>
      <w:proofErr w:type="gramStart"/>
      <w:r w:rsidR="00E307EB" w:rsidRPr="00B96C84">
        <w:rPr>
          <w:sz w:val="28"/>
          <w:szCs w:val="28"/>
        </w:rPr>
        <w:t>В случае истечения срока действия квалификационной категории по зан</w:t>
      </w:r>
      <w:r w:rsidR="00E307EB" w:rsidRPr="00B96C84">
        <w:rPr>
          <w:sz w:val="28"/>
          <w:szCs w:val="28"/>
        </w:rPr>
        <w:t>и</w:t>
      </w:r>
      <w:r w:rsidR="00E307EB" w:rsidRPr="00B96C84">
        <w:rPr>
          <w:sz w:val="28"/>
          <w:szCs w:val="28"/>
        </w:rPr>
        <w:t>маемой должнос</w:t>
      </w:r>
      <w:r w:rsidR="00E307EB">
        <w:rPr>
          <w:sz w:val="28"/>
          <w:szCs w:val="28"/>
        </w:rPr>
        <w:t xml:space="preserve">ти у педагогических работников </w:t>
      </w:r>
      <w:r w:rsidR="00E307EB" w:rsidRPr="00B96C84">
        <w:rPr>
          <w:sz w:val="28"/>
          <w:szCs w:val="28"/>
        </w:rPr>
        <w:t>в период действия на терр</w:t>
      </w:r>
      <w:r w:rsidR="00E307EB" w:rsidRPr="00B96C84">
        <w:rPr>
          <w:sz w:val="28"/>
          <w:szCs w:val="28"/>
        </w:rPr>
        <w:t>и</w:t>
      </w:r>
      <w:r w:rsidR="00E307EB" w:rsidRPr="00B96C84">
        <w:rPr>
          <w:sz w:val="28"/>
          <w:szCs w:val="28"/>
        </w:rPr>
        <w:t>тории Свердловской области режима повышенной готовности или чрезв</w:t>
      </w:r>
      <w:r w:rsidR="00E307EB" w:rsidRPr="00B96C84">
        <w:rPr>
          <w:sz w:val="28"/>
          <w:szCs w:val="28"/>
        </w:rPr>
        <w:t>ы</w:t>
      </w:r>
      <w:r w:rsidR="00E307EB" w:rsidRPr="00B96C84">
        <w:rPr>
          <w:sz w:val="28"/>
          <w:szCs w:val="28"/>
        </w:rPr>
        <w:t>чайной ситуации природного и техногенного характера, который препятств</w:t>
      </w:r>
      <w:r w:rsidR="00E307EB" w:rsidRPr="00B96C84">
        <w:rPr>
          <w:sz w:val="28"/>
          <w:szCs w:val="28"/>
        </w:rPr>
        <w:t>у</w:t>
      </w:r>
      <w:r w:rsidR="00E307EB" w:rsidRPr="00B96C84">
        <w:rPr>
          <w:sz w:val="28"/>
          <w:szCs w:val="28"/>
        </w:rPr>
        <w:t>ет реализации п</w:t>
      </w:r>
      <w:r w:rsidR="00E307EB">
        <w:rPr>
          <w:sz w:val="28"/>
          <w:szCs w:val="28"/>
        </w:rPr>
        <w:t xml:space="preserve">рава педагогических работников </w:t>
      </w:r>
      <w:r w:rsidR="00E307EB" w:rsidRPr="00B96C84">
        <w:rPr>
          <w:sz w:val="28"/>
          <w:szCs w:val="28"/>
        </w:rPr>
        <w:t>на прохождение аттестации в установленном порядке, за ними сохраняются выплаты по повышению ра</w:t>
      </w:r>
      <w:r w:rsidR="00E307EB" w:rsidRPr="00B96C84">
        <w:rPr>
          <w:sz w:val="28"/>
          <w:szCs w:val="28"/>
        </w:rPr>
        <w:t>з</w:t>
      </w:r>
      <w:r w:rsidR="00E307EB" w:rsidRPr="00B96C84">
        <w:rPr>
          <w:sz w:val="28"/>
          <w:szCs w:val="28"/>
        </w:rPr>
        <w:t>меров должностных окладов, ставок заработной платы, установленные за с</w:t>
      </w:r>
      <w:r w:rsidR="00E307EB" w:rsidRPr="00B96C84">
        <w:rPr>
          <w:sz w:val="28"/>
          <w:szCs w:val="28"/>
        </w:rPr>
        <w:t>о</w:t>
      </w:r>
      <w:r w:rsidR="00E307EB" w:rsidRPr="00B96C84">
        <w:rPr>
          <w:sz w:val="28"/>
          <w:szCs w:val="28"/>
        </w:rPr>
        <w:t>ответствующую категорию, в течение</w:t>
      </w:r>
      <w:proofErr w:type="gramEnd"/>
      <w:r w:rsidR="00E307EB" w:rsidRPr="00B96C84">
        <w:rPr>
          <w:sz w:val="28"/>
          <w:szCs w:val="28"/>
        </w:rPr>
        <w:t xml:space="preserve"> шести месяцев после истечения срока действия квалификационной категории.</w:t>
      </w:r>
    </w:p>
    <w:p w:rsidR="00740811" w:rsidRPr="00367246" w:rsidRDefault="00740811" w:rsidP="00367246">
      <w:pPr>
        <w:jc w:val="both"/>
        <w:rPr>
          <w:sz w:val="28"/>
          <w:szCs w:val="28"/>
        </w:rPr>
      </w:pPr>
    </w:p>
    <w:sectPr w:rsidR="00740811" w:rsidRPr="00367246" w:rsidSect="0074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833"/>
    <w:multiLevelType w:val="hybridMultilevel"/>
    <w:tmpl w:val="7632D5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/>
  <w:rsids>
    <w:rsidRoot w:val="00367246"/>
    <w:rsid w:val="000D5FE6"/>
    <w:rsid w:val="00167D6E"/>
    <w:rsid w:val="00202C60"/>
    <w:rsid w:val="00285F5A"/>
    <w:rsid w:val="00311641"/>
    <w:rsid w:val="0031602D"/>
    <w:rsid w:val="00367246"/>
    <w:rsid w:val="004504FF"/>
    <w:rsid w:val="004B5F38"/>
    <w:rsid w:val="00501DE7"/>
    <w:rsid w:val="00576B5C"/>
    <w:rsid w:val="005C1A1D"/>
    <w:rsid w:val="00651D84"/>
    <w:rsid w:val="00740811"/>
    <w:rsid w:val="007601B3"/>
    <w:rsid w:val="00766700"/>
    <w:rsid w:val="008435BC"/>
    <w:rsid w:val="008B0AD6"/>
    <w:rsid w:val="00921CED"/>
    <w:rsid w:val="009A02F2"/>
    <w:rsid w:val="009D638C"/>
    <w:rsid w:val="00AD0D00"/>
    <w:rsid w:val="00B10789"/>
    <w:rsid w:val="00B310F4"/>
    <w:rsid w:val="00D46F60"/>
    <w:rsid w:val="00E307EB"/>
    <w:rsid w:val="00E63BFA"/>
    <w:rsid w:val="00E9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F4"/>
    <w:rPr>
      <w:rFonts w:ascii="Liberation Serif" w:hAnsi="Liberation Serif"/>
    </w:rPr>
  </w:style>
  <w:style w:type="paragraph" w:styleId="2">
    <w:name w:val="heading 2"/>
    <w:basedOn w:val="a"/>
    <w:link w:val="20"/>
    <w:uiPriority w:val="9"/>
    <w:qFormat/>
    <w:rsid w:val="003672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72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36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246"/>
  </w:style>
  <w:style w:type="character" w:styleId="a3">
    <w:name w:val="Hyperlink"/>
    <w:basedOn w:val="a0"/>
    <w:uiPriority w:val="99"/>
    <w:semiHidden/>
    <w:unhideWhenUsed/>
    <w:rsid w:val="00367246"/>
    <w:rPr>
      <w:color w:val="0000FF"/>
      <w:u w:val="single"/>
    </w:rPr>
  </w:style>
  <w:style w:type="paragraph" w:customStyle="1" w:styleId="a4">
    <w:name w:val=" Знак"/>
    <w:basedOn w:val="a"/>
    <w:rsid w:val="00E307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E307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30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A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2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2020-04-15T09:05:00Z</cp:lastPrinted>
  <dcterms:created xsi:type="dcterms:W3CDTF">2020-04-14T08:46:00Z</dcterms:created>
  <dcterms:modified xsi:type="dcterms:W3CDTF">2020-04-15T09:17:00Z</dcterms:modified>
</cp:coreProperties>
</file>